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bookmarkStart w:id="0" w:name="_GoBack"/>
      <w:bookmarkEnd w:id="0"/>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3E5A52">
        <w:rPr>
          <w:rFonts w:ascii="Calibri" w:hAnsi="Calibri" w:cs="Calibri"/>
          <w:sz w:val="20"/>
          <w:szCs w:val="20"/>
        </w:rPr>
        <w:t>OARD MEETING HELD ON JANUARY 3,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3E5A52">
        <w:rPr>
          <w:rFonts w:ascii="Calibri" w:hAnsi="Calibri" w:cs="Calibri"/>
          <w:sz w:val="20"/>
          <w:szCs w:val="20"/>
        </w:rPr>
        <w:t>oard meeting held on January 3</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RE:  APPROVE AGENDA</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 xml:space="preserve">On the motion of Terry </w:t>
      </w:r>
      <w:proofErr w:type="spellStart"/>
      <w:r w:rsidRPr="008A0998">
        <w:rPr>
          <w:rFonts w:asciiTheme="minorHAnsi" w:hAnsiTheme="minorHAnsi"/>
          <w:sz w:val="20"/>
          <w:szCs w:val="20"/>
        </w:rPr>
        <w:t>Glidewell</w:t>
      </w:r>
      <w:proofErr w:type="spellEnd"/>
      <w:r w:rsidRPr="008A0998">
        <w:rPr>
          <w:rFonts w:asciiTheme="minorHAnsi" w:hAnsiTheme="minorHAnsi"/>
          <w:sz w:val="20"/>
          <w:szCs w:val="20"/>
        </w:rPr>
        <w:t>, seconded by Donald Cullum, and by an affirmative vote of all present to approve the agenda for the Mayor and Board of Aldermen meeting January 3,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Ordered this the 3rd day of January,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RE:  MINUTES – PUBLIC HEARING DECEMBER 20, 2016 AND REGULAR MEETING DECEMBER 6, 2016</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On the motion of Scott Knight, seconded by Donald Cullum, and by an affirmative vote of all present to approve the minutes of the Mayor and Board of Aldermen, Public Hearing December 20, 2016 and Regular Called December 20, 2016 as recorded.</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Ordered this the 3rd day of January,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RE:  PAID AND UNPAID CLAIMS DOCKET 57188 - 57235</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On the motion of Scott Knight, seconded by Donald Cullum, and by an affirmative vote of all present to approve the paid and unpaid claims docket 57188 – 57235.</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Ordered this the 3rd day of January,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RE:  SPECIAL EXCEPTION FOR SIGN – PORCELAIN BY ANTOINETTE</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 xml:space="preserve">A duly noticed public hearing was held at 5:30 PM prior to the regular called meeting of the Mayor and Board of Aldermen concerning a request made by Jacobus </w:t>
      </w:r>
      <w:proofErr w:type="spellStart"/>
      <w:r w:rsidRPr="008A0998">
        <w:rPr>
          <w:rFonts w:asciiTheme="minorHAnsi" w:hAnsiTheme="minorHAnsi"/>
          <w:sz w:val="20"/>
          <w:szCs w:val="20"/>
        </w:rPr>
        <w:t>Badenhorst</w:t>
      </w:r>
      <w:proofErr w:type="spellEnd"/>
      <w:r w:rsidRPr="008A0998">
        <w:rPr>
          <w:rFonts w:asciiTheme="minorHAnsi" w:hAnsiTheme="minorHAnsi"/>
          <w:sz w:val="20"/>
          <w:szCs w:val="20"/>
        </w:rPr>
        <w:t xml:space="preserve"> and wife to allow a pole sign advertising their pottery business to remain on their residential (R-3) property.  </w:t>
      </w: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 xml:space="preserve">Mr. Brian Grissom, city zoning administrator, presented the request before the board and also informed the board that he had received approximately three (3) telephone complaints from neighbors wanting the sign removed and business ceased at the residence since the time that notice of the public hearing was advertised in the newspaper.  During the previous public hearing, the </w:t>
      </w:r>
      <w:proofErr w:type="spellStart"/>
      <w:r w:rsidRPr="008A0998">
        <w:rPr>
          <w:rFonts w:asciiTheme="minorHAnsi" w:hAnsiTheme="minorHAnsi"/>
          <w:sz w:val="20"/>
          <w:szCs w:val="20"/>
        </w:rPr>
        <w:t>Badenhorsts</w:t>
      </w:r>
      <w:proofErr w:type="spellEnd"/>
      <w:r w:rsidRPr="008A0998">
        <w:rPr>
          <w:rFonts w:asciiTheme="minorHAnsi" w:hAnsiTheme="minorHAnsi"/>
          <w:sz w:val="20"/>
          <w:szCs w:val="20"/>
        </w:rPr>
        <w:t xml:space="preserve"> advised that their business first began as an internet business, which would generally fall in line with “home occupation” under the current zoning ordinance, which is an allowed use of the residential property, but does not involve or allow customer traffic or signage.  The </w:t>
      </w:r>
      <w:proofErr w:type="spellStart"/>
      <w:r w:rsidRPr="008A0998">
        <w:rPr>
          <w:rFonts w:asciiTheme="minorHAnsi" w:hAnsiTheme="minorHAnsi"/>
          <w:sz w:val="20"/>
          <w:szCs w:val="20"/>
        </w:rPr>
        <w:lastRenderedPageBreak/>
        <w:t>Badenhorsts</w:t>
      </w:r>
      <w:proofErr w:type="spellEnd"/>
      <w:r w:rsidRPr="008A0998">
        <w:rPr>
          <w:rFonts w:asciiTheme="minorHAnsi" w:hAnsiTheme="minorHAnsi"/>
          <w:sz w:val="20"/>
          <w:szCs w:val="20"/>
        </w:rPr>
        <w:t xml:space="preserve"> further advised that the business, at some point in time, changed to more of a customer-based business within the home, involving pottery classes and customers viewing products in the home, and that a sign had been in place at the residence since approximately 2007 and had  recently been upgraded.   </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 xml:space="preserve">Based upon the information concerning the possible timing of changes from a “home occupation” to that of a “home business” under the zoning ordinance, and the timing of the original placement of the pole sign and then recent placement of a new pole sign, the city attorney stated that the first issue that should be resolved was whether a special exception had been previously granted, or would first need to be granted, as to the “home business” issue before the sign issue should be addressed.  Further information would also need to be developed as to whether any “grandfather” issues (non-conforming use) were relevant as well.   Since the only zoning issue which was published in the newspaper for the public hearing was that of the pole sign, and not to address the possible “home business” issue, then it was decided that another public hearing should be properly noticed and held as to both issues.  Under the zoning ordinance, the Board has the full authority to conduct an additional public hearing when deemed necessary.  The Mayor, under his authority, will schedule and notice the additional public hearing as soon as reasonably possible.  </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No action taken.</w:t>
      </w: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 xml:space="preserve">     </w:t>
      </w: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Ordered this the 3rd day of January,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RE:  ORDER ON THE MINUTES</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On the motion of Scott Knight, seconded by Donald Cullum, and by an affirmative vote of all present to transfer $7,000.00 from reserves to 007-000-003 and to the name the fund “City Properties”.  The funds will be divided to pay for expenditures (utilities, cleanup, insurance and appraisal) related to city property recently dedicated and otherwise.</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Ordered this the 3rd day of January,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RE:  ADJOURN</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 xml:space="preserve">On the motion of Terry </w:t>
      </w:r>
      <w:proofErr w:type="spellStart"/>
      <w:r w:rsidRPr="008A0998">
        <w:rPr>
          <w:rFonts w:asciiTheme="minorHAnsi" w:hAnsiTheme="minorHAnsi"/>
          <w:sz w:val="20"/>
          <w:szCs w:val="20"/>
        </w:rPr>
        <w:t>Glidewell</w:t>
      </w:r>
      <w:proofErr w:type="spellEnd"/>
      <w:r w:rsidRPr="008A0998">
        <w:rPr>
          <w:rFonts w:asciiTheme="minorHAnsi" w:hAnsiTheme="minorHAnsi"/>
          <w:sz w:val="20"/>
          <w:szCs w:val="20"/>
        </w:rPr>
        <w:t>, seconded by Donald Cullum, and by an affirmative vote of all present to adjourn the regular called meeting of the Mayor and Board of Aldermen, January 3, 2017.</w:t>
      </w:r>
    </w:p>
    <w:p w:rsidR="008A0998" w:rsidRPr="008A0998" w:rsidRDefault="008A0998"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r w:rsidRPr="008A0998">
        <w:rPr>
          <w:rFonts w:asciiTheme="minorHAnsi" w:hAnsiTheme="minorHAnsi"/>
          <w:sz w:val="20"/>
          <w:szCs w:val="20"/>
        </w:rPr>
        <w:t>Ordered this the 3rd day of January, 2017</w:t>
      </w:r>
    </w:p>
    <w:p w:rsidR="008A0998" w:rsidRDefault="008A0998" w:rsidP="008A0998">
      <w:pPr>
        <w:rPr>
          <w:color w:val="1F497D"/>
        </w:rPr>
      </w:pPr>
    </w:p>
    <w:p w:rsidR="008A0998" w:rsidRDefault="008A0998" w:rsidP="008A0998">
      <w:pPr>
        <w:rPr>
          <w:color w:val="1F497D"/>
        </w:rPr>
      </w:pPr>
    </w:p>
    <w:p w:rsidR="008A0998" w:rsidRPr="008A0998" w:rsidRDefault="008A0998" w:rsidP="008A0998">
      <w:pPr>
        <w:rPr>
          <w:rFonts w:asciiTheme="minorHAnsi" w:hAnsiTheme="minorHAnsi"/>
          <w:sz w:val="20"/>
          <w:szCs w:val="20"/>
        </w:rPr>
      </w:pPr>
      <w:r w:rsidRPr="008A0998">
        <w:rPr>
          <w:rFonts w:asciiTheme="minorHAnsi" w:hAnsiTheme="minorHAnsi"/>
          <w:sz w:val="20"/>
          <w:szCs w:val="20"/>
        </w:rPr>
        <w:t>_______________________________________________                                   ________</w:t>
      </w:r>
      <w:r>
        <w:rPr>
          <w:rFonts w:asciiTheme="minorHAnsi" w:hAnsiTheme="minorHAnsi"/>
          <w:sz w:val="20"/>
          <w:szCs w:val="20"/>
        </w:rPr>
        <w:t>_____________________</w:t>
      </w:r>
    </w:p>
    <w:p w:rsidR="008A0998" w:rsidRPr="008A0998" w:rsidRDefault="008A0998" w:rsidP="008A0998">
      <w:pPr>
        <w:rPr>
          <w:rFonts w:asciiTheme="minorHAnsi" w:hAnsiTheme="minorHAnsi"/>
          <w:sz w:val="20"/>
          <w:szCs w:val="20"/>
        </w:rPr>
      </w:pPr>
      <w:r w:rsidRPr="008A0998">
        <w:rPr>
          <w:rFonts w:asciiTheme="minorHAnsi" w:hAnsiTheme="minorHAnsi"/>
          <w:sz w:val="20"/>
          <w:szCs w:val="20"/>
        </w:rPr>
        <w:t>Mayor Rex Smith                                                                                                             Attest:  City Clerk Mary Parker</w:t>
      </w:r>
    </w:p>
    <w:p w:rsidR="008A0998" w:rsidRPr="008A0998" w:rsidRDefault="008A0998" w:rsidP="008A0998">
      <w:pPr>
        <w:rPr>
          <w:rFonts w:asciiTheme="minorHAnsi" w:hAnsiTheme="minorHAnsi"/>
          <w:sz w:val="20"/>
          <w:szCs w:val="20"/>
        </w:rPr>
      </w:pPr>
    </w:p>
    <w:sectPr w:rsidR="008A0998" w:rsidRPr="008A0998" w:rsidSect="001317D8">
      <w:headerReference w:type="default" r:id="rId6"/>
      <w:type w:val="continuous"/>
      <w:pgSz w:w="12240" w:h="15840"/>
      <w:pgMar w:top="720" w:right="1440" w:bottom="1440" w:left="1440" w:header="720" w:footer="144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7D1C"/>
    <w:rsid w:val="0005544F"/>
    <w:rsid w:val="001317D8"/>
    <w:rsid w:val="00175434"/>
    <w:rsid w:val="00257D2C"/>
    <w:rsid w:val="00284F45"/>
    <w:rsid w:val="003E5A52"/>
    <w:rsid w:val="00447718"/>
    <w:rsid w:val="004A4514"/>
    <w:rsid w:val="00525171"/>
    <w:rsid w:val="006C3A1A"/>
    <w:rsid w:val="00723283"/>
    <w:rsid w:val="008306F0"/>
    <w:rsid w:val="00840BF2"/>
    <w:rsid w:val="008A0998"/>
    <w:rsid w:val="00981BDC"/>
    <w:rsid w:val="00A0559E"/>
    <w:rsid w:val="00AD20D1"/>
    <w:rsid w:val="00B7590C"/>
    <w:rsid w:val="00C452F8"/>
    <w:rsid w:val="00C56734"/>
    <w:rsid w:val="00EA2C30"/>
    <w:rsid w:val="00F154EF"/>
    <w:rsid w:val="00FC4A9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5</cp:revision>
  <cp:lastPrinted>2017-01-18T13:30:00Z</cp:lastPrinted>
  <dcterms:created xsi:type="dcterms:W3CDTF">2017-01-09T14:51:00Z</dcterms:created>
  <dcterms:modified xsi:type="dcterms:W3CDTF">2017-01-18T13:30:00Z</dcterms:modified>
</cp:coreProperties>
</file>